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1" simplePos="0" relativeHeight="487561216">
            <wp:simplePos x="0" y="0"/>
            <wp:positionH relativeFrom="page">
              <wp:posOffset>5458967</wp:posOffset>
            </wp:positionH>
            <wp:positionV relativeFrom="paragraph">
              <wp:posOffset>157019</wp:posOffset>
            </wp:positionV>
            <wp:extent cx="1295399" cy="851916"/>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295399" cy="851916"/>
                    </a:xfrm>
                    <a:prstGeom prst="rect">
                      <a:avLst/>
                    </a:prstGeom>
                  </pic:spPr>
                </pic:pic>
              </a:graphicData>
            </a:graphic>
          </wp:anchor>
        </w:drawing>
      </w:r>
      <w:r>
        <w:rPr/>
        <w:t>Bundesarbeitsgemeinschaft</w:t>
      </w:r>
      <w:r>
        <w:rPr>
          <w:spacing w:val="-2"/>
        </w:rPr>
        <w:t> </w:t>
      </w:r>
      <w:r>
        <w:rPr/>
        <w:t>Wohnungslosenhilfe</w:t>
      </w:r>
      <w:r>
        <w:rPr>
          <w:spacing w:val="-8"/>
        </w:rPr>
        <w:t> </w:t>
      </w:r>
      <w:r>
        <w:rPr/>
        <w:t>e.</w:t>
      </w:r>
      <w:r>
        <w:rPr>
          <w:spacing w:val="-1"/>
        </w:rPr>
        <w:t> </w:t>
      </w:r>
      <w:r>
        <w:rPr>
          <w:spacing w:val="-5"/>
        </w:rPr>
        <w:t>V.</w:t>
      </w:r>
    </w:p>
    <w:p>
      <w:pPr>
        <w:spacing w:line="207" w:lineRule="exact" w:before="2"/>
        <w:ind w:left="668" w:right="0" w:firstLine="0"/>
        <w:jc w:val="left"/>
        <w:rPr>
          <w:sz w:val="18"/>
        </w:rPr>
      </w:pPr>
      <w:r>
        <w:rPr>
          <w:sz w:val="18"/>
        </w:rPr>
        <w:t>Waidmannsluster Damm 37</w:t>
      </w:r>
      <w:r>
        <w:rPr>
          <w:spacing w:val="1"/>
          <w:sz w:val="18"/>
        </w:rPr>
        <w:t> </w:t>
      </w:r>
      <w:r>
        <w:rPr>
          <w:sz w:val="18"/>
        </w:rPr>
        <w:t>•</w:t>
      </w:r>
      <w:r>
        <w:rPr>
          <w:spacing w:val="-5"/>
          <w:sz w:val="18"/>
        </w:rPr>
        <w:t> </w:t>
      </w:r>
      <w:r>
        <w:rPr>
          <w:sz w:val="18"/>
        </w:rPr>
        <w:t>13509</w:t>
      </w:r>
      <w:r>
        <w:rPr>
          <w:spacing w:val="-3"/>
          <w:sz w:val="18"/>
        </w:rPr>
        <w:t> </w:t>
      </w:r>
      <w:r>
        <w:rPr>
          <w:sz w:val="18"/>
        </w:rPr>
        <w:t>Berlin</w:t>
      </w:r>
      <w:r>
        <w:rPr>
          <w:spacing w:val="-1"/>
          <w:sz w:val="18"/>
        </w:rPr>
        <w:t> </w:t>
      </w:r>
      <w:r>
        <w:rPr>
          <w:sz w:val="18"/>
        </w:rPr>
        <w:t>• Tel.</w:t>
      </w:r>
      <w:r>
        <w:rPr>
          <w:spacing w:val="1"/>
          <w:sz w:val="18"/>
        </w:rPr>
        <w:t> </w:t>
      </w:r>
      <w:r>
        <w:rPr>
          <w:sz w:val="18"/>
        </w:rPr>
        <w:t>(030)</w:t>
      </w:r>
      <w:r>
        <w:rPr>
          <w:spacing w:val="-1"/>
          <w:sz w:val="18"/>
        </w:rPr>
        <w:t> </w:t>
      </w:r>
      <w:r>
        <w:rPr>
          <w:sz w:val="18"/>
        </w:rPr>
        <w:t>2</w:t>
      </w:r>
      <w:r>
        <w:rPr>
          <w:spacing w:val="-3"/>
          <w:sz w:val="18"/>
        </w:rPr>
        <w:t> </w:t>
      </w:r>
      <w:r>
        <w:rPr>
          <w:sz w:val="18"/>
        </w:rPr>
        <w:t>84</w:t>
      </w:r>
      <w:r>
        <w:rPr>
          <w:spacing w:val="-3"/>
          <w:sz w:val="18"/>
        </w:rPr>
        <w:t> </w:t>
      </w:r>
      <w:r>
        <w:rPr>
          <w:sz w:val="18"/>
        </w:rPr>
        <w:t>45</w:t>
      </w:r>
      <w:r>
        <w:rPr>
          <w:spacing w:val="1"/>
          <w:sz w:val="18"/>
        </w:rPr>
        <w:t> </w:t>
      </w:r>
      <w:r>
        <w:rPr>
          <w:sz w:val="18"/>
        </w:rPr>
        <w:t>37-0</w:t>
      </w:r>
      <w:r>
        <w:rPr>
          <w:spacing w:val="-2"/>
          <w:sz w:val="18"/>
        </w:rPr>
        <w:t> </w:t>
      </w:r>
      <w:r>
        <w:rPr>
          <w:spacing w:val="-10"/>
          <w:sz w:val="18"/>
        </w:rPr>
        <w:t>•</w:t>
      </w:r>
    </w:p>
    <w:p>
      <w:pPr>
        <w:spacing w:line="207" w:lineRule="exact" w:before="0"/>
        <w:ind w:left="95" w:right="979" w:firstLine="0"/>
        <w:jc w:val="center"/>
        <w:rPr>
          <w:sz w:val="18"/>
        </w:rPr>
      </w:pPr>
      <w:hyperlink r:id="rId7">
        <w:r>
          <w:rPr>
            <w:sz w:val="18"/>
          </w:rPr>
          <w:t>info@bagw.de</w:t>
        </w:r>
      </w:hyperlink>
      <w:r>
        <w:rPr>
          <w:sz w:val="18"/>
        </w:rPr>
        <w:t> •</w:t>
      </w:r>
      <w:r>
        <w:rPr>
          <w:spacing w:val="-2"/>
          <w:sz w:val="18"/>
        </w:rPr>
        <w:t> </w:t>
      </w:r>
      <w:hyperlink r:id="rId8">
        <w:r>
          <w:rPr>
            <w:spacing w:val="-2"/>
            <w:sz w:val="18"/>
          </w:rPr>
          <w:t>www.bagw.de</w:t>
        </w:r>
      </w:hyperlink>
    </w:p>
    <w:p>
      <w:pPr>
        <w:pStyle w:val="BodyText"/>
        <w:rPr>
          <w:i w:val="0"/>
          <w:sz w:val="20"/>
        </w:rPr>
      </w:pPr>
    </w:p>
    <w:p>
      <w:pPr>
        <w:pStyle w:val="BodyText"/>
        <w:rPr>
          <w:i w:val="0"/>
          <w:sz w:val="20"/>
        </w:rPr>
      </w:pPr>
    </w:p>
    <w:p>
      <w:pPr>
        <w:pStyle w:val="BodyText"/>
        <w:rPr>
          <w:i w:val="0"/>
          <w:sz w:val="20"/>
        </w:rPr>
      </w:pPr>
    </w:p>
    <w:p>
      <w:pPr>
        <w:spacing w:before="138"/>
        <w:ind w:left="102" w:right="0" w:firstLine="0"/>
        <w:jc w:val="left"/>
        <w:rPr>
          <w:b/>
          <w:sz w:val="24"/>
        </w:rPr>
      </w:pPr>
      <w:r>
        <w:rPr>
          <w:b/>
          <w:spacing w:val="-2"/>
          <w:sz w:val="24"/>
        </w:rPr>
        <w:t>PRESSEMITTEILUNG</w:t>
      </w:r>
    </w:p>
    <w:p>
      <w:pPr>
        <w:pStyle w:val="BodyText"/>
        <w:rPr>
          <w:b/>
          <w:i w:val="0"/>
          <w:sz w:val="26"/>
        </w:rPr>
      </w:pPr>
    </w:p>
    <w:p>
      <w:pPr>
        <w:pStyle w:val="BodyText"/>
        <w:rPr>
          <w:b/>
          <w:i w:val="0"/>
        </w:rPr>
      </w:pPr>
    </w:p>
    <w:p>
      <w:pPr>
        <w:spacing w:before="1"/>
        <w:ind w:left="102" w:right="0" w:firstLine="0"/>
        <w:jc w:val="left"/>
        <w:rPr>
          <w:b/>
          <w:sz w:val="24"/>
        </w:rPr>
      </w:pPr>
      <w:r>
        <w:rPr>
          <w:b/>
          <w:sz w:val="24"/>
        </w:rPr>
        <w:t>Statistik</w:t>
      </w:r>
      <w:r>
        <w:rPr>
          <w:b/>
          <w:spacing w:val="-1"/>
          <w:sz w:val="24"/>
        </w:rPr>
        <w:t> </w:t>
      </w:r>
      <w:r>
        <w:rPr>
          <w:b/>
          <w:sz w:val="24"/>
        </w:rPr>
        <w:t>der</w:t>
      </w:r>
      <w:r>
        <w:rPr>
          <w:b/>
          <w:spacing w:val="1"/>
          <w:sz w:val="24"/>
        </w:rPr>
        <w:t> </w:t>
      </w:r>
      <w:r>
        <w:rPr>
          <w:b/>
          <w:sz w:val="24"/>
        </w:rPr>
        <w:t>untergebrachten</w:t>
      </w:r>
      <w:r>
        <w:rPr>
          <w:b/>
          <w:spacing w:val="-2"/>
          <w:sz w:val="24"/>
        </w:rPr>
        <w:t> </w:t>
      </w:r>
      <w:r>
        <w:rPr>
          <w:b/>
          <w:sz w:val="24"/>
        </w:rPr>
        <w:t>wohnungslosen</w:t>
      </w:r>
      <w:r>
        <w:rPr>
          <w:b/>
          <w:spacing w:val="-2"/>
          <w:sz w:val="24"/>
        </w:rPr>
        <w:t> Personen</w:t>
      </w:r>
    </w:p>
    <w:p>
      <w:pPr>
        <w:spacing w:line="256" w:lineRule="auto" w:before="184"/>
        <w:ind w:left="102" w:right="0" w:firstLine="0"/>
        <w:jc w:val="left"/>
        <w:rPr>
          <w:b/>
          <w:sz w:val="22"/>
        </w:rPr>
      </w:pPr>
      <w:r>
        <w:rPr>
          <w:b/>
          <w:sz w:val="22"/>
        </w:rPr>
        <w:t>BAG</w:t>
      </w:r>
      <w:r>
        <w:rPr>
          <w:b/>
          <w:spacing w:val="-2"/>
          <w:sz w:val="22"/>
        </w:rPr>
        <w:t> </w:t>
      </w:r>
      <w:r>
        <w:rPr>
          <w:b/>
          <w:sz w:val="22"/>
        </w:rPr>
        <w:t>Wohnungslosenhilfe:</w:t>
      </w:r>
      <w:r>
        <w:rPr>
          <w:b/>
          <w:spacing w:val="-4"/>
          <w:sz w:val="22"/>
        </w:rPr>
        <w:t> </w:t>
      </w:r>
      <w:r>
        <w:rPr>
          <w:b/>
          <w:sz w:val="22"/>
        </w:rPr>
        <w:t>Wichtiger</w:t>
      </w:r>
      <w:r>
        <w:rPr>
          <w:b/>
          <w:spacing w:val="-2"/>
          <w:sz w:val="22"/>
        </w:rPr>
        <w:t> </w:t>
      </w:r>
      <w:r>
        <w:rPr>
          <w:b/>
          <w:sz w:val="22"/>
        </w:rPr>
        <w:t>Schritt</w:t>
      </w:r>
      <w:r>
        <w:rPr>
          <w:b/>
          <w:spacing w:val="-7"/>
          <w:sz w:val="22"/>
        </w:rPr>
        <w:t> </w:t>
      </w:r>
      <w:r>
        <w:rPr>
          <w:b/>
          <w:sz w:val="22"/>
        </w:rPr>
        <w:t>auf</w:t>
      </w:r>
      <w:r>
        <w:rPr>
          <w:b/>
          <w:spacing w:val="-4"/>
          <w:sz w:val="22"/>
        </w:rPr>
        <w:t> </w:t>
      </w:r>
      <w:r>
        <w:rPr>
          <w:b/>
          <w:sz w:val="22"/>
        </w:rPr>
        <w:t>dem</w:t>
      </w:r>
      <w:r>
        <w:rPr>
          <w:b/>
          <w:spacing w:val="-6"/>
          <w:sz w:val="22"/>
        </w:rPr>
        <w:t> </w:t>
      </w:r>
      <w:r>
        <w:rPr>
          <w:b/>
          <w:sz w:val="22"/>
        </w:rPr>
        <w:t>Weg</w:t>
      </w:r>
      <w:r>
        <w:rPr>
          <w:b/>
          <w:spacing w:val="-4"/>
          <w:sz w:val="22"/>
        </w:rPr>
        <w:t> </w:t>
      </w:r>
      <w:r>
        <w:rPr>
          <w:b/>
          <w:sz w:val="22"/>
        </w:rPr>
        <w:t>zur</w:t>
      </w:r>
      <w:r>
        <w:rPr>
          <w:b/>
          <w:spacing w:val="-2"/>
          <w:sz w:val="22"/>
        </w:rPr>
        <w:t> </w:t>
      </w:r>
      <w:r>
        <w:rPr>
          <w:b/>
          <w:sz w:val="22"/>
        </w:rPr>
        <w:t>Erfassung</w:t>
      </w:r>
      <w:r>
        <w:rPr>
          <w:b/>
          <w:spacing w:val="-4"/>
          <w:sz w:val="22"/>
        </w:rPr>
        <w:t> </w:t>
      </w:r>
      <w:r>
        <w:rPr>
          <w:b/>
          <w:sz w:val="22"/>
        </w:rPr>
        <w:t>des</w:t>
      </w:r>
      <w:r>
        <w:rPr>
          <w:b/>
          <w:spacing w:val="-2"/>
          <w:sz w:val="22"/>
        </w:rPr>
        <w:t> </w:t>
      </w:r>
      <w:r>
        <w:rPr>
          <w:b/>
          <w:sz w:val="22"/>
        </w:rPr>
        <w:t>gesamten Ausmaßes der Wohnungslosigkeit in Deutschland.</w:t>
      </w:r>
    </w:p>
    <w:p>
      <w:pPr>
        <w:spacing w:line="256" w:lineRule="auto" w:before="164"/>
        <w:ind w:left="102" w:right="0" w:firstLine="0"/>
        <w:jc w:val="left"/>
        <w:rPr>
          <w:sz w:val="22"/>
        </w:rPr>
      </w:pPr>
      <w:r>
        <w:rPr>
          <w:sz w:val="22"/>
        </w:rPr>
        <w:t>Berlin,</w:t>
      </w:r>
      <w:r>
        <w:rPr>
          <w:spacing w:val="-1"/>
          <w:sz w:val="22"/>
        </w:rPr>
        <w:t> </w:t>
      </w:r>
      <w:r>
        <w:rPr>
          <w:sz w:val="22"/>
        </w:rPr>
        <w:t>14.07.2022.</w:t>
      </w:r>
      <w:r>
        <w:rPr>
          <w:spacing w:val="-5"/>
          <w:sz w:val="22"/>
        </w:rPr>
        <w:t> </w:t>
      </w:r>
      <w:r>
        <w:rPr>
          <w:sz w:val="22"/>
        </w:rPr>
        <w:t>Die</w:t>
      </w:r>
      <w:r>
        <w:rPr>
          <w:spacing w:val="-5"/>
          <w:sz w:val="22"/>
        </w:rPr>
        <w:t> </w:t>
      </w:r>
      <w:r>
        <w:rPr>
          <w:sz w:val="22"/>
        </w:rPr>
        <w:t>Statistik</w:t>
      </w:r>
      <w:r>
        <w:rPr>
          <w:spacing w:val="-3"/>
          <w:sz w:val="22"/>
        </w:rPr>
        <w:t> </w:t>
      </w:r>
      <w:r>
        <w:rPr>
          <w:sz w:val="22"/>
        </w:rPr>
        <w:t>des</w:t>
      </w:r>
      <w:r>
        <w:rPr>
          <w:spacing w:val="-1"/>
          <w:sz w:val="22"/>
        </w:rPr>
        <w:t> </w:t>
      </w:r>
      <w:r>
        <w:rPr>
          <w:sz w:val="22"/>
        </w:rPr>
        <w:t>Statistischen</w:t>
      </w:r>
      <w:r>
        <w:rPr>
          <w:spacing w:val="-5"/>
          <w:sz w:val="22"/>
        </w:rPr>
        <w:t> </w:t>
      </w:r>
      <w:r>
        <w:rPr>
          <w:sz w:val="22"/>
        </w:rPr>
        <w:t>Bundesamtes</w:t>
      </w:r>
      <w:r>
        <w:rPr>
          <w:spacing w:val="-5"/>
          <w:sz w:val="22"/>
        </w:rPr>
        <w:t> </w:t>
      </w:r>
      <w:r>
        <w:rPr>
          <w:sz w:val="22"/>
        </w:rPr>
        <w:t>weist</w:t>
      </w:r>
      <w:r>
        <w:rPr>
          <w:spacing w:val="-5"/>
          <w:sz w:val="22"/>
        </w:rPr>
        <w:t> </w:t>
      </w:r>
      <w:r>
        <w:rPr>
          <w:sz w:val="22"/>
        </w:rPr>
        <w:t>für</w:t>
      </w:r>
      <w:r>
        <w:rPr>
          <w:spacing w:val="-2"/>
          <w:sz w:val="22"/>
        </w:rPr>
        <w:t> </w:t>
      </w:r>
      <w:r>
        <w:rPr>
          <w:sz w:val="22"/>
        </w:rPr>
        <w:t>den</w:t>
      </w:r>
      <w:r>
        <w:rPr>
          <w:spacing w:val="-3"/>
          <w:sz w:val="22"/>
        </w:rPr>
        <w:t> </w:t>
      </w:r>
      <w:r>
        <w:rPr>
          <w:sz w:val="22"/>
        </w:rPr>
        <w:t>31.01.2022</w:t>
      </w:r>
      <w:r>
        <w:rPr>
          <w:spacing w:val="-3"/>
          <w:sz w:val="22"/>
        </w:rPr>
        <w:t> </w:t>
      </w:r>
      <w:r>
        <w:rPr>
          <w:sz w:val="22"/>
        </w:rPr>
        <w:t>178.000 institutionell untergebrachte wohnungslose Personen aus.</w:t>
      </w:r>
    </w:p>
    <w:p>
      <w:pPr>
        <w:spacing w:line="256" w:lineRule="auto" w:before="164"/>
        <w:ind w:left="102" w:right="0" w:firstLine="0"/>
        <w:jc w:val="left"/>
        <w:rPr>
          <w:sz w:val="22"/>
        </w:rPr>
      </w:pPr>
      <w:r>
        <w:rPr>
          <w:sz w:val="22"/>
        </w:rPr>
        <w:t>Werena</w:t>
      </w:r>
      <w:r>
        <w:rPr>
          <w:spacing w:val="-6"/>
          <w:sz w:val="22"/>
        </w:rPr>
        <w:t> </w:t>
      </w:r>
      <w:r>
        <w:rPr>
          <w:sz w:val="22"/>
        </w:rPr>
        <w:t>Rosenke,</w:t>
      </w:r>
      <w:r>
        <w:rPr>
          <w:spacing w:val="-4"/>
          <w:sz w:val="22"/>
        </w:rPr>
        <w:t> </w:t>
      </w:r>
      <w:r>
        <w:rPr>
          <w:sz w:val="22"/>
        </w:rPr>
        <w:t>Geschäftsführerin</w:t>
      </w:r>
      <w:r>
        <w:rPr>
          <w:spacing w:val="-2"/>
          <w:sz w:val="22"/>
        </w:rPr>
        <w:t> </w:t>
      </w:r>
      <w:r>
        <w:rPr>
          <w:sz w:val="22"/>
        </w:rPr>
        <w:t>der</w:t>
      </w:r>
      <w:r>
        <w:rPr>
          <w:spacing w:val="-4"/>
          <w:sz w:val="22"/>
        </w:rPr>
        <w:t> </w:t>
      </w:r>
      <w:r>
        <w:rPr>
          <w:sz w:val="22"/>
        </w:rPr>
        <w:t>Bundesarbeitsgemeinschaft</w:t>
      </w:r>
      <w:r>
        <w:rPr>
          <w:spacing w:val="-10"/>
          <w:sz w:val="22"/>
        </w:rPr>
        <w:t> </w:t>
      </w:r>
      <w:r>
        <w:rPr>
          <w:sz w:val="22"/>
        </w:rPr>
        <w:t>Wohnungslosenhilfe</w:t>
      </w:r>
      <w:r>
        <w:rPr>
          <w:spacing w:val="-3"/>
          <w:sz w:val="22"/>
        </w:rPr>
        <w:t> </w:t>
      </w:r>
      <w:r>
        <w:rPr>
          <w:sz w:val="22"/>
        </w:rPr>
        <w:t>e.</w:t>
      </w:r>
      <w:r>
        <w:rPr>
          <w:spacing w:val="-6"/>
          <w:sz w:val="22"/>
        </w:rPr>
        <w:t> </w:t>
      </w:r>
      <w:r>
        <w:rPr>
          <w:sz w:val="22"/>
        </w:rPr>
        <w:t>V. (BAG W):</w:t>
      </w:r>
    </w:p>
    <w:p>
      <w:pPr>
        <w:pStyle w:val="BodyText"/>
        <w:spacing w:line="259" w:lineRule="auto" w:before="167"/>
        <w:ind w:left="810" w:right="151"/>
      </w:pPr>
      <w:r>
        <w:rPr>
          <w:i/>
        </w:rPr>
        <w:t>„Die BAG W begrüßt ausdrücklich, dass nun erstmals eine bundesweit einheitlich</w:t>
      </w:r>
      <w:r>
        <w:rPr/>
        <w:t> erhobene Zahl der wohnungslosen untergebrachten Menschen vorliegt. Dies ist</w:t>
      </w:r>
      <w:r>
        <w:rPr>
          <w:spacing w:val="-1"/>
        </w:rPr>
        <w:t> </w:t>
      </w:r>
      <w:r>
        <w:rPr/>
        <w:t>ein erster wichtiger</w:t>
      </w:r>
      <w:r>
        <w:rPr>
          <w:spacing w:val="-2"/>
        </w:rPr>
        <w:t> </w:t>
      </w:r>
      <w:r>
        <w:rPr/>
        <w:t>Schritt</w:t>
      </w:r>
      <w:r>
        <w:rPr>
          <w:spacing w:val="-4"/>
        </w:rPr>
        <w:t> </w:t>
      </w:r>
      <w:r>
        <w:rPr/>
        <w:t>in</w:t>
      </w:r>
      <w:r>
        <w:rPr>
          <w:spacing w:val="-4"/>
        </w:rPr>
        <w:t> </w:t>
      </w:r>
      <w:r>
        <w:rPr/>
        <w:t>die</w:t>
      </w:r>
      <w:r>
        <w:rPr>
          <w:spacing w:val="-1"/>
        </w:rPr>
        <w:t> </w:t>
      </w:r>
      <w:r>
        <w:rPr/>
        <w:t>richtige Richtung.</w:t>
      </w:r>
      <w:r>
        <w:rPr>
          <w:spacing w:val="-1"/>
        </w:rPr>
        <w:t> </w:t>
      </w:r>
      <w:r>
        <w:rPr/>
        <w:t>Die</w:t>
      </w:r>
      <w:r>
        <w:rPr>
          <w:spacing w:val="-1"/>
        </w:rPr>
        <w:t> </w:t>
      </w:r>
      <w:r>
        <w:rPr/>
        <w:t>BAG</w:t>
      </w:r>
      <w:r>
        <w:rPr>
          <w:spacing w:val="-6"/>
        </w:rPr>
        <w:t> </w:t>
      </w:r>
      <w:r>
        <w:rPr/>
        <w:t>W</w:t>
      </w:r>
      <w:r>
        <w:rPr>
          <w:spacing w:val="-3"/>
        </w:rPr>
        <w:t> </w:t>
      </w:r>
      <w:r>
        <w:rPr/>
        <w:t>fordert</w:t>
      </w:r>
      <w:r>
        <w:rPr>
          <w:spacing w:val="-4"/>
        </w:rPr>
        <w:t> </w:t>
      </w:r>
      <w:r>
        <w:rPr/>
        <w:t>seit</w:t>
      </w:r>
      <w:r>
        <w:rPr>
          <w:spacing w:val="-4"/>
        </w:rPr>
        <w:t> </w:t>
      </w:r>
      <w:r>
        <w:rPr/>
        <w:t>Jahrzehnten</w:t>
      </w:r>
      <w:r>
        <w:rPr>
          <w:spacing w:val="-2"/>
        </w:rPr>
        <w:t> </w:t>
      </w:r>
      <w:r>
        <w:rPr/>
        <w:t>eine</w:t>
      </w:r>
      <w:r>
        <w:rPr>
          <w:spacing w:val="-2"/>
        </w:rPr>
        <w:t> </w:t>
      </w:r>
      <w:r>
        <w:rPr/>
        <w:t>Statistik zur Wohnungslosigkeit in Deutschland.</w:t>
      </w:r>
    </w:p>
    <w:p>
      <w:pPr>
        <w:pStyle w:val="BodyText"/>
        <w:spacing w:line="259" w:lineRule="auto" w:before="158"/>
        <w:ind w:left="810" w:right="101"/>
      </w:pPr>
      <w:r>
        <w:rPr>
          <w:i/>
        </w:rPr>
        <w:t>Die heute veröffentlichten Zahlen bilden allerdings die Wohnungslosigkeit in Deutschland</w:t>
      </w:r>
      <w:r>
        <w:rPr/>
        <w:t> nur teilweise ab. Die Bundesstatistik erfasst nur die institutionell untergebrachten wohnungslosen</w:t>
      </w:r>
      <w:r>
        <w:rPr>
          <w:spacing w:val="-4"/>
        </w:rPr>
        <w:t> </w:t>
      </w:r>
      <w:r>
        <w:rPr/>
        <w:t>Personen.</w:t>
      </w:r>
      <w:r>
        <w:rPr>
          <w:spacing w:val="-2"/>
        </w:rPr>
        <w:t> </w:t>
      </w:r>
      <w:r>
        <w:rPr/>
        <w:t>Damit</w:t>
      </w:r>
      <w:r>
        <w:rPr>
          <w:spacing w:val="-4"/>
        </w:rPr>
        <w:t> </w:t>
      </w:r>
      <w:r>
        <w:rPr/>
        <w:t>konzentriert</w:t>
      </w:r>
      <w:r>
        <w:rPr>
          <w:spacing w:val="-4"/>
        </w:rPr>
        <w:t> </w:t>
      </w:r>
      <w:r>
        <w:rPr/>
        <w:t>sich</w:t>
      </w:r>
      <w:r>
        <w:rPr>
          <w:spacing w:val="-4"/>
        </w:rPr>
        <w:t> </w:t>
      </w:r>
      <w:r>
        <w:rPr/>
        <w:t>das</w:t>
      </w:r>
      <w:r>
        <w:rPr>
          <w:spacing w:val="-4"/>
        </w:rPr>
        <w:t> </w:t>
      </w:r>
      <w:r>
        <w:rPr/>
        <w:t>Statistische</w:t>
      </w:r>
      <w:r>
        <w:rPr>
          <w:spacing w:val="-3"/>
        </w:rPr>
        <w:t> </w:t>
      </w:r>
      <w:r>
        <w:rPr/>
        <w:t>Bundesamt</w:t>
      </w:r>
      <w:r>
        <w:rPr>
          <w:spacing w:val="-6"/>
        </w:rPr>
        <w:t> </w:t>
      </w:r>
      <w:r>
        <w:rPr/>
        <w:t>auf</w:t>
      </w:r>
      <w:r>
        <w:rPr>
          <w:spacing w:val="-3"/>
        </w:rPr>
        <w:t> </w:t>
      </w:r>
      <w:r>
        <w:rPr/>
        <w:t>die</w:t>
      </w:r>
      <w:r>
        <w:rPr>
          <w:spacing w:val="-6"/>
        </w:rPr>
        <w:t> </w:t>
      </w:r>
      <w:r>
        <w:rPr/>
        <w:t>am besten zu erfassenden Menschen, nämlich jene, die in kommunalen oder frei- verbandlichen Einrichtungen in der Nacht vom 31.01. zum 01.02. unterkommen. Auch wenn dieser Schritt aus statistischer Sicht nachvollziehbar ist, schließt damit die Statistik wichtige Gruppen wohnungsloser Menschen aus, die aber bei der Einschätzung des Gesamtausmaßes der Wohnungslosigkeit nicht vergessen werden dürfen: Nicht gezählt wurden Menschen, die ganz ohne Unterkunft auf der Straße, auf Dachböden, in Kellern oder in sonstigen Provisorien leben. Ebenfalls nicht mit der aktuellen Stichtagserhebung erfasst wurden die wohnungslosen Personen, die ohne eigene Wohnung vorübergehend bei Freunden und Bekannten oder bei der Familie unterkommen.</w:t>
      </w:r>
    </w:p>
    <w:p>
      <w:pPr>
        <w:pStyle w:val="BodyText"/>
        <w:spacing w:line="259" w:lineRule="auto" w:before="158"/>
        <w:ind w:left="810"/>
      </w:pPr>
      <w:r>
        <w:rPr>
          <w:i/>
        </w:rPr>
        <w:t>Auch bei der Teilgruppe der wohnungslosen untergebrachten Geflüchteten ist eine</w:t>
      </w:r>
      <w:r>
        <w:rPr/>
        <w:t> Untererfassung nicht auszuschließen. Die Bundesstatistik berücksichtigt diesen Personenkreis nur, wenn wohnungslose anerkannte Geflüchtete im kommunalen oder freiverbandlichen Wohnungslosenhilfesystem untergebracht sind. Eine hohe, aber nicht genau quantifizierbare Anzahl bleibt aber trotz einer Anerkennung in der Flüchtlingsunterkunft.</w:t>
      </w:r>
      <w:r>
        <w:rPr>
          <w:spacing w:val="-2"/>
        </w:rPr>
        <w:t> </w:t>
      </w:r>
      <w:r>
        <w:rPr/>
        <w:t>Diese</w:t>
      </w:r>
      <w:r>
        <w:rPr>
          <w:spacing w:val="-4"/>
        </w:rPr>
        <w:t> </w:t>
      </w:r>
      <w:r>
        <w:rPr/>
        <w:t>sog.</w:t>
      </w:r>
      <w:r>
        <w:rPr>
          <w:spacing w:val="-3"/>
        </w:rPr>
        <w:t> </w:t>
      </w:r>
      <w:r>
        <w:rPr/>
        <w:t>„Fehlbeleger“</w:t>
      </w:r>
      <w:r>
        <w:rPr>
          <w:spacing w:val="-3"/>
        </w:rPr>
        <w:t> </w:t>
      </w:r>
      <w:r>
        <w:rPr/>
        <w:t>oder</w:t>
      </w:r>
      <w:r>
        <w:rPr>
          <w:spacing w:val="-3"/>
        </w:rPr>
        <w:t> </w:t>
      </w:r>
      <w:r>
        <w:rPr/>
        <w:t>„Statuswechsler“</w:t>
      </w:r>
      <w:r>
        <w:rPr>
          <w:spacing w:val="-8"/>
        </w:rPr>
        <w:t> </w:t>
      </w:r>
      <w:r>
        <w:rPr/>
        <w:t>werden</w:t>
      </w:r>
      <w:r>
        <w:rPr>
          <w:spacing w:val="-4"/>
        </w:rPr>
        <w:t> </w:t>
      </w:r>
      <w:r>
        <w:rPr/>
        <w:t>nicht</w:t>
      </w:r>
      <w:r>
        <w:rPr>
          <w:spacing w:val="-2"/>
        </w:rPr>
        <w:t> </w:t>
      </w:r>
      <w:r>
        <w:rPr/>
        <w:t>in</w:t>
      </w:r>
      <w:r>
        <w:rPr>
          <w:spacing w:val="-7"/>
        </w:rPr>
        <w:t> </w:t>
      </w:r>
      <w:r>
        <w:rPr/>
        <w:t>die Bundesstatistik einbezogen.“</w:t>
      </w:r>
    </w:p>
    <w:p>
      <w:pPr>
        <w:spacing w:line="259" w:lineRule="auto" w:before="158"/>
        <w:ind w:left="102" w:right="101" w:firstLine="0"/>
        <w:jc w:val="left"/>
        <w:rPr>
          <w:sz w:val="22"/>
        </w:rPr>
      </w:pPr>
      <w:r>
        <w:rPr>
          <w:sz w:val="22"/>
        </w:rPr>
        <w:t>Auch</w:t>
      </w:r>
      <w:r>
        <w:rPr>
          <w:spacing w:val="-3"/>
          <w:sz w:val="22"/>
        </w:rPr>
        <w:t> </w:t>
      </w:r>
      <w:r>
        <w:rPr>
          <w:sz w:val="22"/>
        </w:rPr>
        <w:t>aus</w:t>
      </w:r>
      <w:r>
        <w:rPr>
          <w:spacing w:val="-3"/>
          <w:sz w:val="22"/>
        </w:rPr>
        <w:t> </w:t>
      </w:r>
      <w:r>
        <w:rPr>
          <w:sz w:val="22"/>
        </w:rPr>
        <w:t>diesen</w:t>
      </w:r>
      <w:r>
        <w:rPr>
          <w:spacing w:val="-4"/>
          <w:sz w:val="22"/>
        </w:rPr>
        <w:t> </w:t>
      </w:r>
      <w:r>
        <w:rPr>
          <w:sz w:val="22"/>
        </w:rPr>
        <w:t>Gründen</w:t>
      </w:r>
      <w:r>
        <w:rPr>
          <w:spacing w:val="-5"/>
          <w:sz w:val="22"/>
        </w:rPr>
        <w:t> </w:t>
      </w:r>
      <w:r>
        <w:rPr>
          <w:sz w:val="22"/>
        </w:rPr>
        <w:t>ist</w:t>
      </w:r>
      <w:r>
        <w:rPr>
          <w:spacing w:val="-1"/>
          <w:sz w:val="22"/>
        </w:rPr>
        <w:t> </w:t>
      </w:r>
      <w:r>
        <w:rPr>
          <w:sz w:val="22"/>
        </w:rPr>
        <w:t>die</w:t>
      </w:r>
      <w:r>
        <w:rPr>
          <w:spacing w:val="-7"/>
          <w:sz w:val="22"/>
        </w:rPr>
        <w:t> </w:t>
      </w:r>
      <w:r>
        <w:rPr>
          <w:sz w:val="22"/>
        </w:rPr>
        <w:t>heute</w:t>
      </w:r>
      <w:r>
        <w:rPr>
          <w:spacing w:val="-5"/>
          <w:sz w:val="22"/>
        </w:rPr>
        <w:t> </w:t>
      </w:r>
      <w:r>
        <w:rPr>
          <w:sz w:val="22"/>
        </w:rPr>
        <w:t>vom</w:t>
      </w:r>
      <w:r>
        <w:rPr>
          <w:spacing w:val="-2"/>
          <w:sz w:val="22"/>
        </w:rPr>
        <w:t> </w:t>
      </w:r>
      <w:r>
        <w:rPr>
          <w:sz w:val="22"/>
        </w:rPr>
        <w:t>Statistischen</w:t>
      </w:r>
      <w:r>
        <w:rPr>
          <w:spacing w:val="-2"/>
          <w:sz w:val="22"/>
        </w:rPr>
        <w:t> </w:t>
      </w:r>
      <w:r>
        <w:rPr>
          <w:sz w:val="22"/>
        </w:rPr>
        <w:t>Bundesamt</w:t>
      </w:r>
      <w:r>
        <w:rPr>
          <w:spacing w:val="-5"/>
          <w:sz w:val="22"/>
        </w:rPr>
        <w:t> </w:t>
      </w:r>
      <w:r>
        <w:rPr>
          <w:sz w:val="22"/>
        </w:rPr>
        <w:t>veröffentlichte</w:t>
      </w:r>
      <w:r>
        <w:rPr>
          <w:spacing w:val="-1"/>
          <w:sz w:val="22"/>
        </w:rPr>
        <w:t> </w:t>
      </w:r>
      <w:r>
        <w:rPr>
          <w:sz w:val="22"/>
        </w:rPr>
        <w:t>Zahl</w:t>
      </w:r>
      <w:r>
        <w:rPr>
          <w:spacing w:val="-3"/>
          <w:sz w:val="22"/>
        </w:rPr>
        <w:t> </w:t>
      </w:r>
      <w:r>
        <w:rPr>
          <w:sz w:val="22"/>
        </w:rPr>
        <w:t>nicht</w:t>
      </w:r>
      <w:r>
        <w:rPr>
          <w:spacing w:val="-3"/>
          <w:sz w:val="22"/>
        </w:rPr>
        <w:t> </w:t>
      </w:r>
      <w:r>
        <w:rPr>
          <w:sz w:val="22"/>
        </w:rPr>
        <w:t>mit den Schätzungen der BAG W zur Zahl der Wohnungslosen in Deutschland zu vergleichen. Die BAG W schätzt die Zahl der</w:t>
      </w:r>
      <w:r>
        <w:rPr>
          <w:spacing w:val="-1"/>
          <w:sz w:val="22"/>
        </w:rPr>
        <w:t> </w:t>
      </w:r>
      <w:r>
        <w:rPr>
          <w:sz w:val="22"/>
        </w:rPr>
        <w:t>Wohnungslosen regelmäßig und gibt eine Jahresgesamtzahl heraus. Seit</w:t>
      </w:r>
      <w:r>
        <w:rPr>
          <w:spacing w:val="-2"/>
          <w:sz w:val="22"/>
        </w:rPr>
        <w:t> </w:t>
      </w:r>
      <w:r>
        <w:rPr>
          <w:sz w:val="22"/>
        </w:rPr>
        <w:t>der</w:t>
      </w:r>
      <w:r>
        <w:rPr>
          <w:spacing w:val="-2"/>
          <w:sz w:val="22"/>
        </w:rPr>
        <w:t> </w:t>
      </w:r>
      <w:r>
        <w:rPr>
          <w:sz w:val="22"/>
        </w:rPr>
        <w:t>Schätzung</w:t>
      </w:r>
      <w:r>
        <w:rPr>
          <w:spacing w:val="-4"/>
          <w:sz w:val="22"/>
        </w:rPr>
        <w:t> </w:t>
      </w:r>
      <w:r>
        <w:rPr>
          <w:sz w:val="22"/>
        </w:rPr>
        <w:t>für</w:t>
      </w:r>
      <w:r>
        <w:rPr>
          <w:spacing w:val="-2"/>
          <w:sz w:val="22"/>
        </w:rPr>
        <w:t> </w:t>
      </w:r>
      <w:r>
        <w:rPr>
          <w:sz w:val="22"/>
        </w:rPr>
        <w:t>das</w:t>
      </w:r>
      <w:r>
        <w:rPr>
          <w:spacing w:val="-2"/>
          <w:sz w:val="22"/>
        </w:rPr>
        <w:t> </w:t>
      </w:r>
      <w:r>
        <w:rPr>
          <w:sz w:val="22"/>
        </w:rPr>
        <w:t>Jahr</w:t>
      </w:r>
      <w:r>
        <w:rPr>
          <w:spacing w:val="-2"/>
          <w:sz w:val="22"/>
        </w:rPr>
        <w:t> </w:t>
      </w:r>
      <w:r>
        <w:rPr>
          <w:sz w:val="22"/>
        </w:rPr>
        <w:t>2018 veröffentlicht die</w:t>
      </w:r>
      <w:r>
        <w:rPr>
          <w:spacing w:val="-1"/>
          <w:sz w:val="22"/>
        </w:rPr>
        <w:t> </w:t>
      </w:r>
      <w:r>
        <w:rPr>
          <w:sz w:val="22"/>
        </w:rPr>
        <w:t>BAG</w:t>
      </w:r>
      <w:r>
        <w:rPr>
          <w:spacing w:val="-6"/>
          <w:sz w:val="22"/>
        </w:rPr>
        <w:t> </w:t>
      </w:r>
      <w:r>
        <w:rPr>
          <w:sz w:val="22"/>
        </w:rPr>
        <w:t>W allerdings</w:t>
      </w:r>
      <w:r>
        <w:rPr>
          <w:spacing w:val="-4"/>
          <w:sz w:val="22"/>
        </w:rPr>
        <w:t> </w:t>
      </w:r>
      <w:r>
        <w:rPr>
          <w:sz w:val="22"/>
        </w:rPr>
        <w:t>auch</w:t>
      </w:r>
      <w:r>
        <w:rPr>
          <w:spacing w:val="-2"/>
          <w:sz w:val="22"/>
        </w:rPr>
        <w:t> </w:t>
      </w:r>
      <w:r>
        <w:rPr>
          <w:sz w:val="22"/>
        </w:rPr>
        <w:t>eine</w:t>
      </w:r>
      <w:r>
        <w:rPr>
          <w:spacing w:val="-2"/>
          <w:sz w:val="22"/>
        </w:rPr>
        <w:t> </w:t>
      </w:r>
      <w:r>
        <w:rPr>
          <w:sz w:val="22"/>
        </w:rPr>
        <w:t>Stichtagszahl. Eine Hochrechnung des Trends der Schätzungen der BAG W von 2018 bis 2020 mit den Daten der Bundesstatistik 2022 würde</w:t>
      </w:r>
      <w:r>
        <w:rPr>
          <w:spacing w:val="-1"/>
          <w:sz w:val="22"/>
        </w:rPr>
        <w:t> </w:t>
      </w:r>
      <w:r>
        <w:rPr>
          <w:sz w:val="22"/>
        </w:rPr>
        <w:t>für das</w:t>
      </w:r>
      <w:r>
        <w:rPr>
          <w:spacing w:val="-1"/>
          <w:sz w:val="22"/>
        </w:rPr>
        <w:t> </w:t>
      </w:r>
      <w:r>
        <w:rPr>
          <w:sz w:val="22"/>
        </w:rPr>
        <w:t>Jahr 2022</w:t>
      </w:r>
      <w:r>
        <w:rPr>
          <w:spacing w:val="-1"/>
          <w:sz w:val="22"/>
        </w:rPr>
        <w:t> </w:t>
      </w:r>
      <w:r>
        <w:rPr>
          <w:sz w:val="22"/>
        </w:rPr>
        <w:t>eine Stichtagszahl von mindestens</w:t>
      </w:r>
      <w:r>
        <w:rPr>
          <w:spacing w:val="-1"/>
          <w:sz w:val="22"/>
        </w:rPr>
        <w:t> </w:t>
      </w:r>
      <w:r>
        <w:rPr>
          <w:sz w:val="22"/>
        </w:rPr>
        <w:t>ca. 233.000 wohnungslosen Personen ergeben. Diese Zahl inkludiert die „verdeckt“ bei Freunden, Bekannten und Familien lebenden</w:t>
      </w:r>
      <w:r>
        <w:rPr>
          <w:spacing w:val="-1"/>
          <w:sz w:val="22"/>
        </w:rPr>
        <w:t> </w:t>
      </w:r>
      <w:r>
        <w:rPr>
          <w:sz w:val="22"/>
        </w:rPr>
        <w:t>Menschen und diejenigen, die</w:t>
      </w:r>
      <w:r>
        <w:rPr>
          <w:spacing w:val="-2"/>
          <w:sz w:val="22"/>
        </w:rPr>
        <w:t> </w:t>
      </w:r>
      <w:r>
        <w:rPr>
          <w:sz w:val="22"/>
        </w:rPr>
        <w:t>ganz</w:t>
      </w:r>
      <w:r>
        <w:rPr>
          <w:spacing w:val="-1"/>
          <w:sz w:val="22"/>
        </w:rPr>
        <w:t> </w:t>
      </w:r>
      <w:r>
        <w:rPr>
          <w:sz w:val="22"/>
        </w:rPr>
        <w:t>ohne</w:t>
      </w:r>
      <w:r>
        <w:rPr>
          <w:spacing w:val="-1"/>
          <w:sz w:val="22"/>
        </w:rPr>
        <w:t> </w:t>
      </w:r>
      <w:r>
        <w:rPr>
          <w:sz w:val="22"/>
        </w:rPr>
        <w:t>Unterkunft</w:t>
      </w:r>
      <w:r>
        <w:rPr>
          <w:spacing w:val="-1"/>
          <w:sz w:val="22"/>
        </w:rPr>
        <w:t> </w:t>
      </w:r>
      <w:r>
        <w:rPr>
          <w:sz w:val="22"/>
        </w:rPr>
        <w:t>auf der Straße und in sonstigen Provisorien leben.</w:t>
      </w:r>
    </w:p>
    <w:p>
      <w:pPr>
        <w:spacing w:line="256" w:lineRule="auto" w:before="157"/>
        <w:ind w:left="102" w:right="0" w:firstLine="0"/>
        <w:jc w:val="left"/>
        <w:rPr>
          <w:sz w:val="22"/>
        </w:rPr>
      </w:pPr>
      <w:r>
        <w:rPr>
          <w:sz w:val="22"/>
        </w:rPr>
        <w:t>Nach</w:t>
      </w:r>
      <w:r>
        <w:rPr>
          <w:spacing w:val="-3"/>
          <w:sz w:val="22"/>
        </w:rPr>
        <w:t> </w:t>
      </w:r>
      <w:r>
        <w:rPr>
          <w:sz w:val="22"/>
        </w:rPr>
        <w:t>diesen</w:t>
      </w:r>
      <w:r>
        <w:rPr>
          <w:spacing w:val="-2"/>
          <w:sz w:val="22"/>
        </w:rPr>
        <w:t> </w:t>
      </w:r>
      <w:r>
        <w:rPr>
          <w:sz w:val="22"/>
        </w:rPr>
        <w:t>Daten</w:t>
      </w:r>
      <w:r>
        <w:rPr>
          <w:spacing w:val="-6"/>
          <w:sz w:val="22"/>
        </w:rPr>
        <w:t> </w:t>
      </w:r>
      <w:r>
        <w:rPr>
          <w:sz w:val="22"/>
        </w:rPr>
        <w:t>ergäbe</w:t>
      </w:r>
      <w:r>
        <w:rPr>
          <w:spacing w:val="-3"/>
          <w:sz w:val="22"/>
        </w:rPr>
        <w:t> </w:t>
      </w:r>
      <w:r>
        <w:rPr>
          <w:sz w:val="22"/>
        </w:rPr>
        <w:t>sich</w:t>
      </w:r>
      <w:r>
        <w:rPr>
          <w:spacing w:val="-2"/>
          <w:sz w:val="22"/>
        </w:rPr>
        <w:t> </w:t>
      </w:r>
      <w:r>
        <w:rPr>
          <w:sz w:val="22"/>
        </w:rPr>
        <w:t>eine</w:t>
      </w:r>
      <w:r>
        <w:rPr>
          <w:spacing w:val="-3"/>
          <w:sz w:val="22"/>
        </w:rPr>
        <w:t> </w:t>
      </w:r>
      <w:r>
        <w:rPr>
          <w:sz w:val="22"/>
        </w:rPr>
        <w:t>Untererfassung</w:t>
      </w:r>
      <w:r>
        <w:rPr>
          <w:spacing w:val="-4"/>
          <w:sz w:val="22"/>
        </w:rPr>
        <w:t> </w:t>
      </w:r>
      <w:r>
        <w:rPr>
          <w:sz w:val="22"/>
        </w:rPr>
        <w:t>von</w:t>
      </w:r>
      <w:r>
        <w:rPr>
          <w:spacing w:val="-3"/>
          <w:sz w:val="22"/>
        </w:rPr>
        <w:t> </w:t>
      </w:r>
      <w:r>
        <w:rPr>
          <w:sz w:val="22"/>
        </w:rPr>
        <w:t>mindestens</w:t>
      </w:r>
      <w:r>
        <w:rPr>
          <w:spacing w:val="-4"/>
          <w:sz w:val="22"/>
        </w:rPr>
        <w:t> </w:t>
      </w:r>
      <w:r>
        <w:rPr>
          <w:sz w:val="22"/>
        </w:rPr>
        <w:t>55.000</w:t>
      </w:r>
      <w:r>
        <w:rPr>
          <w:spacing w:val="-3"/>
          <w:sz w:val="22"/>
        </w:rPr>
        <w:t> </w:t>
      </w:r>
      <w:r>
        <w:rPr>
          <w:sz w:val="22"/>
        </w:rPr>
        <w:t>wohnungslosen </w:t>
      </w:r>
      <w:r>
        <w:rPr>
          <w:spacing w:val="-2"/>
          <w:sz w:val="22"/>
        </w:rPr>
        <w:t>Personen.</w:t>
      </w:r>
    </w:p>
    <w:sectPr>
      <w:headerReference w:type="default" r:id="rId5"/>
      <w:type w:val="continuous"/>
      <w:pgSz w:w="11910" w:h="16840"/>
      <w:pgMar w:header="0" w:footer="0" w:top="620" w:bottom="280" w:left="800" w:right="1340"/>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
      </w:rPr>
    </w:pPr>
    <w:r>
      <w:rPr/>
      <w:drawing>
        <wp:anchor distT="0" distB="0" distL="0" distR="0" allowOverlap="1" layoutInCell="1" locked="0" behindDoc="1" simplePos="0" relativeHeight="487561216">
          <wp:simplePos x="0" y="0"/>
          <wp:positionH relativeFrom="page">
            <wp:posOffset>1438249</wp:posOffset>
          </wp:positionH>
          <wp:positionV relativeFrom="page">
            <wp:posOffset>3289401</wp:posOffset>
          </wp:positionV>
          <wp:extent cx="4341164" cy="434116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4341164" cy="4341164"/>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i/>
      <w:iCs/>
      <w:sz w:val="22"/>
      <w:szCs w:val="22"/>
      <w:lang w:val="de-DE" w:eastAsia="en-US" w:bidi="ar-SA"/>
    </w:rPr>
  </w:style>
  <w:style w:styleId="Title" w:type="paragraph">
    <w:name w:val="Title"/>
    <w:basedOn w:val="Normal"/>
    <w:uiPriority w:val="1"/>
    <w:qFormat/>
    <w:pPr>
      <w:spacing w:before="68"/>
      <w:ind w:left="95" w:right="1030"/>
      <w:jc w:val="center"/>
    </w:pPr>
    <w:rPr>
      <w:rFonts w:ascii="Arial" w:hAnsi="Arial" w:eastAsia="Arial" w:cs="Arial"/>
      <w:sz w:val="36"/>
      <w:szCs w:val="36"/>
      <w:lang w:val="de-DE" w:eastAsia="en-US" w:bidi="ar-SA"/>
    </w:rPr>
  </w:style>
  <w:style w:styleId="ListParagraph" w:type="paragraph">
    <w:name w:val="List Paragraph"/>
    <w:basedOn w:val="Normal"/>
    <w:uiPriority w:val="1"/>
    <w:qFormat/>
    <w:pPr/>
    <w:rPr>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hyperlink" Target="mailto:info@bagw.de" TargetMode="External"/><Relationship Id="rId8" Type="http://schemas.openxmlformats.org/officeDocument/2006/relationships/hyperlink" Target="http://www.bag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dc:title>Microsoft Word - PM BAG W_Statistik_untergebrachter_wohnungsloser_Personen.docx</dc:title>
  <dcterms:created xsi:type="dcterms:W3CDTF">2022-07-18T13:13:25Z</dcterms:created>
  <dcterms:modified xsi:type="dcterms:W3CDTF">2022-07-18T13:13:25Z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2022-07-18T00:00:00Z</vt:filetime>
  </property>
</Properties>
</file>